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3F" w:rsidRPr="00551E63" w:rsidRDefault="0050333F" w:rsidP="0050333F">
      <w:pPr>
        <w:pStyle w:val="Ttulo1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t-BR"/>
        </w:rPr>
      </w:pPr>
      <w:bookmarkStart w:id="0" w:name="_GoBack"/>
      <w:bookmarkEnd w:id="0"/>
      <w:r w:rsidRPr="00F87423">
        <w:rPr>
          <w:sz w:val="22"/>
          <w:szCs w:val="22"/>
          <w:highlight w:val="yellow"/>
        </w:rPr>
        <w:t>PROTOCOLO Nº</w:t>
      </w:r>
      <w:r w:rsidRPr="00F8742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highlight w:val="yellow"/>
          <w:lang w:eastAsia="pt-BR"/>
        </w:rPr>
        <w:t>MSP1600072363</w:t>
      </w:r>
      <w:r w:rsidRPr="00551E63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t-BR"/>
        </w:rPr>
        <w:t xml:space="preserve"> </w:t>
      </w:r>
    </w:p>
    <w:p w:rsidR="0050333F" w:rsidRDefault="0050333F" w:rsidP="002711BB">
      <w:pPr>
        <w:rPr>
          <w:b/>
          <w:color w:val="FF0000"/>
        </w:rPr>
      </w:pPr>
    </w:p>
    <w:p w:rsidR="00142E7C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ITEM</w:t>
      </w:r>
    </w:p>
    <w:p w:rsidR="002711BB" w:rsidRPr="000477F5" w:rsidRDefault="002711BB" w:rsidP="002711BB">
      <w:r w:rsidRPr="000477F5">
        <w:t xml:space="preserve">Endereço/nº do imóvel/complemento/bairro estão divergentes do Cadastro Imobiliário </w:t>
      </w: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ANÁLISE</w:t>
      </w:r>
    </w:p>
    <w:p w:rsidR="002711BB" w:rsidRPr="000477F5" w:rsidRDefault="002711BB" w:rsidP="002711BB">
      <w:r w:rsidRPr="000477F5">
        <w:t>Indeferida</w:t>
      </w:r>
      <w:r w:rsidRPr="000477F5">
        <w:tab/>
      </w: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DOCUMENTAÇÃO</w:t>
      </w:r>
    </w:p>
    <w:p w:rsidR="002711BB" w:rsidRPr="000477F5" w:rsidRDefault="002711BB" w:rsidP="002711BB">
      <w:r w:rsidRPr="000477F5">
        <w:t>NA</w:t>
      </w:r>
      <w:r w:rsidRPr="000477F5">
        <w:tab/>
      </w: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TAXA</w:t>
      </w:r>
    </w:p>
    <w:p w:rsidR="002711BB" w:rsidRPr="000477F5" w:rsidRDefault="002711BB" w:rsidP="002711BB">
      <w:r w:rsidRPr="000477F5">
        <w:t>NA</w:t>
      </w:r>
      <w:r w:rsidRPr="000477F5">
        <w:tab/>
      </w: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JUSTIFICATIVA</w:t>
      </w:r>
    </w:p>
    <w:p w:rsidR="002711BB" w:rsidRPr="000477F5" w:rsidRDefault="002711BB" w:rsidP="002711BB">
      <w:r w:rsidRPr="000477F5">
        <w:t>Os dados estão divergentes do Cadastro Imobiliário</w:t>
      </w:r>
      <w:r w:rsidR="00BF42DD">
        <w:t xml:space="preserve"> do município</w:t>
      </w:r>
      <w:r w:rsidR="00D20F71">
        <w:t>.</w:t>
      </w: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ORIENTAÇÕES</w:t>
      </w:r>
    </w:p>
    <w:p w:rsidR="00A84D2F" w:rsidRDefault="00A84D2F" w:rsidP="00A84D2F">
      <w:pPr>
        <w:jc w:val="both"/>
      </w:pPr>
      <w:r w:rsidRPr="000477F5">
        <w:t xml:space="preserve">A regularização da pendência acima poderá ser solicitada </w:t>
      </w:r>
      <w:r>
        <w:t xml:space="preserve">no </w:t>
      </w:r>
      <w:r w:rsidR="0050333F">
        <w:t>(</w:t>
      </w:r>
      <w:r w:rsidR="0050333F" w:rsidRPr="0050333F">
        <w:rPr>
          <w:highlight w:val="yellow"/>
        </w:rPr>
        <w:t>Nome do departamento</w:t>
      </w:r>
      <w:r w:rsidR="0050333F">
        <w:t>)</w:t>
      </w:r>
      <w:r>
        <w:t xml:space="preserve">, sito na </w:t>
      </w:r>
      <w:r w:rsidR="0050333F">
        <w:t>(</w:t>
      </w:r>
      <w:r w:rsidR="0050333F" w:rsidRPr="0050333F">
        <w:rPr>
          <w:highlight w:val="yellow"/>
        </w:rPr>
        <w:t>Endereço completo com CEP</w:t>
      </w:r>
      <w:r w:rsidR="0050333F">
        <w:t>)</w:t>
      </w:r>
      <w:r>
        <w:t>, informações pelo telefone (</w:t>
      </w:r>
      <w:r w:rsidRPr="0050333F">
        <w:rPr>
          <w:highlight w:val="yellow"/>
        </w:rPr>
        <w:t xml:space="preserve">67) </w:t>
      </w:r>
      <w:r w:rsidR="0050333F" w:rsidRPr="0050333F">
        <w:rPr>
          <w:highlight w:val="yellow"/>
        </w:rPr>
        <w:t>XXX-XXXX</w:t>
      </w:r>
      <w:r>
        <w:t xml:space="preserve">, horário de atendimento das </w:t>
      </w:r>
      <w:r w:rsidR="0050333F" w:rsidRPr="0050333F">
        <w:rPr>
          <w:highlight w:val="yellow"/>
        </w:rPr>
        <w:t>X</w:t>
      </w:r>
      <w:r w:rsidRPr="0050333F">
        <w:rPr>
          <w:highlight w:val="yellow"/>
        </w:rPr>
        <w:t xml:space="preserve">:00 as </w:t>
      </w:r>
      <w:r w:rsidR="0050333F" w:rsidRPr="0050333F">
        <w:rPr>
          <w:highlight w:val="yellow"/>
        </w:rPr>
        <w:t>XX</w:t>
      </w:r>
      <w:r w:rsidRPr="0050333F">
        <w:rPr>
          <w:highlight w:val="yellow"/>
        </w:rPr>
        <w:t>:00 horas</w:t>
      </w:r>
      <w:r>
        <w:t>, de segunda a sexta-feira.</w:t>
      </w:r>
    </w:p>
    <w:p w:rsidR="00A84D2F" w:rsidRPr="000477F5" w:rsidRDefault="00A84D2F" w:rsidP="00A84D2F">
      <w:pPr>
        <w:jc w:val="both"/>
      </w:pPr>
      <w:r w:rsidRPr="00173453">
        <w:rPr>
          <w:highlight w:val="yellow"/>
        </w:rPr>
        <w:t>Para a análise da regularização, inicialmente é necessário o fornecimento do nome do proprietário do imóvel, número da quadra e do lote do imóvel.</w:t>
      </w:r>
    </w:p>
    <w:p w:rsidR="00A84D2F" w:rsidRDefault="00A84D2F" w:rsidP="004D4E95">
      <w:pPr>
        <w:jc w:val="both"/>
      </w:pPr>
    </w:p>
    <w:p w:rsidR="002711BB" w:rsidRPr="00DB2C26" w:rsidRDefault="002711BB" w:rsidP="002711BB">
      <w:pPr>
        <w:rPr>
          <w:b/>
          <w:color w:val="FF0000"/>
        </w:rPr>
      </w:pPr>
      <w:r w:rsidRPr="00DB2C26">
        <w:rPr>
          <w:b/>
          <w:color w:val="FF0000"/>
        </w:rPr>
        <w:t>OBSERVAÇÕES</w:t>
      </w:r>
    </w:p>
    <w:p w:rsidR="00D96B5B" w:rsidRPr="00A55765" w:rsidRDefault="00A55765" w:rsidP="00BA5793">
      <w:r w:rsidRPr="00A55765">
        <w:t>Após</w:t>
      </w:r>
      <w:r>
        <w:t xml:space="preserve"> a regularização da pendência acima, deve-se protocolar nova consulta de viabilidade.</w:t>
      </w:r>
    </w:p>
    <w:p w:rsidR="00D96B5B" w:rsidRPr="000477F5" w:rsidRDefault="00D96B5B" w:rsidP="00BA5793">
      <w:pPr>
        <w:rPr>
          <w:b/>
        </w:rPr>
      </w:pPr>
    </w:p>
    <w:p w:rsidR="000477F5" w:rsidRDefault="000477F5">
      <w:pPr>
        <w:rPr>
          <w:b/>
        </w:rPr>
      </w:pPr>
      <w:r>
        <w:rPr>
          <w:b/>
        </w:rPr>
        <w:br w:type="page"/>
      </w:r>
    </w:p>
    <w:p w:rsidR="00BA5793" w:rsidRPr="0079208D" w:rsidRDefault="00BA5793" w:rsidP="00BA5793">
      <w:pPr>
        <w:rPr>
          <w:b/>
          <w:color w:val="FF0000"/>
        </w:rPr>
      </w:pPr>
      <w:r w:rsidRPr="0079208D">
        <w:rPr>
          <w:b/>
          <w:color w:val="FF0000"/>
        </w:rPr>
        <w:lastRenderedPageBreak/>
        <w:t>ITEM</w:t>
      </w:r>
      <w:r w:rsidRPr="0079208D">
        <w:rPr>
          <w:b/>
          <w:color w:val="FF0000"/>
        </w:rPr>
        <w:tab/>
      </w:r>
    </w:p>
    <w:p w:rsidR="00242FBA" w:rsidRPr="000477F5" w:rsidRDefault="002711BB" w:rsidP="002711BB">
      <w:r w:rsidRPr="000477F5">
        <w:t>Necessidade de Licenciamento Vigilância Sanitária</w:t>
      </w:r>
      <w:r w:rsidR="0050333F">
        <w:t xml:space="preserve"> Municipal</w:t>
      </w:r>
      <w:r w:rsidRPr="000477F5">
        <w:tab/>
      </w:r>
    </w:p>
    <w:p w:rsidR="00315A0B" w:rsidRPr="0079208D" w:rsidRDefault="00315A0B" w:rsidP="00315A0B">
      <w:pPr>
        <w:rPr>
          <w:b/>
          <w:color w:val="FF0000"/>
        </w:rPr>
      </w:pPr>
      <w:r w:rsidRPr="0079208D">
        <w:rPr>
          <w:b/>
          <w:color w:val="FF0000"/>
        </w:rPr>
        <w:t>ANÁLISE</w:t>
      </w:r>
    </w:p>
    <w:p w:rsidR="001C205E" w:rsidRPr="000477F5" w:rsidRDefault="002711BB" w:rsidP="002711BB">
      <w:r w:rsidRPr="000477F5">
        <w:t>Deferido com condicionantes</w:t>
      </w:r>
    </w:p>
    <w:p w:rsidR="00242FBA" w:rsidRPr="0079208D" w:rsidRDefault="001C205E" w:rsidP="002711BB">
      <w:pPr>
        <w:rPr>
          <w:color w:val="FF0000"/>
        </w:rPr>
      </w:pPr>
      <w:r w:rsidRPr="0079208D">
        <w:rPr>
          <w:b/>
          <w:color w:val="FF0000"/>
        </w:rPr>
        <w:t>DOCUMENTAÇÃO</w:t>
      </w:r>
      <w:r w:rsidR="002711BB" w:rsidRPr="0079208D">
        <w:rPr>
          <w:color w:val="FF0000"/>
        </w:rPr>
        <w:tab/>
      </w:r>
    </w:p>
    <w:p w:rsidR="0050333F" w:rsidRPr="00083B34" w:rsidRDefault="0050333F" w:rsidP="0050333F">
      <w:pPr>
        <w:jc w:val="both"/>
      </w:pPr>
      <w:r>
        <w:rPr>
          <w:highlight w:val="yellow"/>
        </w:rPr>
        <w:t>Requerimento preenchido, Documentos da empresa</w:t>
      </w:r>
      <w:r w:rsidRPr="0050333F">
        <w:rPr>
          <w:highlight w:val="yellow"/>
        </w:rPr>
        <w:t>, cartão SUS do responsável técnico da empresa e demais documentos solicitados posteriormente.</w:t>
      </w:r>
    </w:p>
    <w:p w:rsidR="00242FBA" w:rsidRPr="0079208D" w:rsidRDefault="0035290D" w:rsidP="002711BB">
      <w:pPr>
        <w:rPr>
          <w:color w:val="FF0000"/>
        </w:rPr>
      </w:pPr>
      <w:r w:rsidRPr="0079208D">
        <w:rPr>
          <w:b/>
          <w:color w:val="FF0000"/>
        </w:rPr>
        <w:t>TAXA</w:t>
      </w:r>
    </w:p>
    <w:p w:rsidR="0050333F" w:rsidRDefault="0050333F" w:rsidP="0050333F">
      <w:pPr>
        <w:jc w:val="both"/>
      </w:pPr>
      <w:r>
        <w:t xml:space="preserve">É devida uma taxa cujo valor corresponde a </w:t>
      </w:r>
      <w:r w:rsidRPr="0050333F">
        <w:rPr>
          <w:highlight w:val="yellow"/>
        </w:rPr>
        <w:t>XX</w:t>
      </w:r>
      <w:r>
        <w:t xml:space="preserve"> UFIMs (Unidade Fiscal do Município)</w:t>
      </w:r>
    </w:p>
    <w:p w:rsidR="0050333F" w:rsidRDefault="0050333F" w:rsidP="0050333F">
      <w:pPr>
        <w:jc w:val="both"/>
        <w:rPr>
          <w:highlight w:val="yellow"/>
        </w:rPr>
      </w:pPr>
      <w:r>
        <w:t>OU</w:t>
      </w:r>
    </w:p>
    <w:p w:rsidR="0050333F" w:rsidRDefault="0050333F" w:rsidP="0050333F">
      <w:pPr>
        <w:jc w:val="both"/>
      </w:pPr>
      <w:r w:rsidRPr="0050333F">
        <w:t xml:space="preserve">Valor variável conforme </w:t>
      </w:r>
      <w:r w:rsidRPr="0050333F">
        <w:rPr>
          <w:highlight w:val="yellow"/>
        </w:rPr>
        <w:t xml:space="preserve">a atividade e localização. </w:t>
      </w:r>
      <w:r w:rsidRPr="0050333F">
        <w:t xml:space="preserve">Maiores informações no telefone </w:t>
      </w:r>
      <w:r w:rsidRPr="0050333F">
        <w:rPr>
          <w:highlight w:val="yellow"/>
        </w:rPr>
        <w:t xml:space="preserve">(67) </w:t>
      </w:r>
      <w:r>
        <w:rPr>
          <w:highlight w:val="yellow"/>
        </w:rPr>
        <w:t>XXXX-XXXX</w:t>
      </w:r>
      <w:r w:rsidRPr="0050333F">
        <w:rPr>
          <w:highlight w:val="yellow"/>
        </w:rPr>
        <w:t xml:space="preserve"> na vigilância sanitária, de segunda a sexta-feira das 0</w:t>
      </w:r>
      <w:r>
        <w:rPr>
          <w:highlight w:val="yellow"/>
        </w:rPr>
        <w:t>X</w:t>
      </w:r>
      <w:r w:rsidRPr="0050333F">
        <w:rPr>
          <w:highlight w:val="yellow"/>
        </w:rPr>
        <w:t xml:space="preserve">:00 as </w:t>
      </w:r>
      <w:r>
        <w:rPr>
          <w:highlight w:val="yellow"/>
        </w:rPr>
        <w:t>XX</w:t>
      </w:r>
      <w:r w:rsidRPr="0050333F">
        <w:rPr>
          <w:highlight w:val="yellow"/>
        </w:rPr>
        <w:t xml:space="preserve">:00h e das </w:t>
      </w:r>
      <w:r>
        <w:rPr>
          <w:highlight w:val="yellow"/>
        </w:rPr>
        <w:t>XX</w:t>
      </w:r>
      <w:r w:rsidRPr="0050333F">
        <w:rPr>
          <w:highlight w:val="yellow"/>
        </w:rPr>
        <w:t xml:space="preserve">:00 às </w:t>
      </w:r>
      <w:r>
        <w:rPr>
          <w:highlight w:val="yellow"/>
        </w:rPr>
        <w:t>XX</w:t>
      </w:r>
      <w:r w:rsidRPr="0050333F">
        <w:rPr>
          <w:highlight w:val="yellow"/>
        </w:rPr>
        <w:t>:00 horas.</w:t>
      </w:r>
    </w:p>
    <w:p w:rsidR="00242FBA" w:rsidRPr="0079208D" w:rsidRDefault="008D2C69" w:rsidP="002711BB">
      <w:pPr>
        <w:rPr>
          <w:color w:val="FF0000"/>
        </w:rPr>
      </w:pPr>
      <w:r w:rsidRPr="0079208D">
        <w:rPr>
          <w:b/>
          <w:color w:val="FF0000"/>
        </w:rPr>
        <w:t>JUSTIFICATIVA</w:t>
      </w:r>
    </w:p>
    <w:p w:rsidR="00242FBA" w:rsidRPr="000477F5" w:rsidRDefault="002711BB" w:rsidP="002711BB">
      <w:r w:rsidRPr="000477F5">
        <w:t xml:space="preserve">A atividade (CNAE) é passível de licenciamento </w:t>
      </w:r>
      <w:r w:rsidR="00A51BAF">
        <w:t xml:space="preserve">da </w:t>
      </w:r>
      <w:r w:rsidRPr="000477F5">
        <w:t>vigilância sanitária</w:t>
      </w:r>
      <w:r w:rsidRPr="000477F5">
        <w:tab/>
      </w:r>
    </w:p>
    <w:p w:rsidR="00203824" w:rsidRPr="0079208D" w:rsidRDefault="00203824" w:rsidP="00203824">
      <w:pPr>
        <w:rPr>
          <w:b/>
          <w:color w:val="FF0000"/>
        </w:rPr>
      </w:pPr>
      <w:r w:rsidRPr="0079208D">
        <w:rPr>
          <w:b/>
          <w:color w:val="FF0000"/>
        </w:rPr>
        <w:t>ORIENTAÇÕES</w:t>
      </w:r>
    </w:p>
    <w:p w:rsidR="003C2BEF" w:rsidRDefault="00ED105E" w:rsidP="00AF36A8">
      <w:pPr>
        <w:jc w:val="both"/>
      </w:pPr>
      <w:r w:rsidRPr="000477F5">
        <w:t>Em virtude de o seu empreendimento ser necessári</w:t>
      </w:r>
      <w:r>
        <w:t>a</w:t>
      </w:r>
      <w:r w:rsidRPr="000477F5">
        <w:t xml:space="preserve"> a licença da vigilância Sanitária é importante seguir as normas </w:t>
      </w:r>
      <w:r w:rsidR="0050333F">
        <w:t xml:space="preserve">da </w:t>
      </w:r>
      <w:r w:rsidR="0050333F" w:rsidRPr="00E4599A">
        <w:rPr>
          <w:highlight w:val="yellow"/>
        </w:rPr>
        <w:t>Legislação municipal</w:t>
      </w:r>
      <w:r w:rsidR="0050333F">
        <w:t>,</w:t>
      </w:r>
      <w:r w:rsidR="0050333F" w:rsidRPr="000477F5">
        <w:t xml:space="preserve"> </w:t>
      </w:r>
      <w:r w:rsidRPr="000477F5">
        <w:t xml:space="preserve">Código </w:t>
      </w:r>
      <w:r>
        <w:t>Sanitário Estadual No 1.293/92 e</w:t>
      </w:r>
      <w:r w:rsidRPr="000D5707">
        <w:t xml:space="preserve"> </w:t>
      </w:r>
      <w:r>
        <w:t>Lei Federal 6437/1977 e Decreto Lei Federal 986/1969</w:t>
      </w:r>
      <w:r w:rsidRPr="000477F5">
        <w:t>.</w:t>
      </w:r>
    </w:p>
    <w:p w:rsidR="00330980" w:rsidRDefault="00330980" w:rsidP="00AF36A8">
      <w:pPr>
        <w:jc w:val="both"/>
      </w:pPr>
      <w:r>
        <w:t>Apresentar a documentação na</w:t>
      </w:r>
      <w:r w:rsidR="0050333F">
        <w:t xml:space="preserve"> (</w:t>
      </w:r>
      <w:r w:rsidR="0050333F" w:rsidRPr="0050333F">
        <w:rPr>
          <w:highlight w:val="yellow"/>
        </w:rPr>
        <w:t>nome do órgão/secretaria onde está a Vigilância Sanitária do Município</w:t>
      </w:r>
      <w:r w:rsidR="0050333F">
        <w:t>)</w:t>
      </w:r>
      <w:r>
        <w:t xml:space="preserve"> </w:t>
      </w:r>
      <w:r w:rsidR="0050333F">
        <w:t>(</w:t>
      </w:r>
      <w:r w:rsidR="0050333F" w:rsidRPr="0050333F">
        <w:rPr>
          <w:highlight w:val="yellow"/>
        </w:rPr>
        <w:t>Endereço completo com CEP</w:t>
      </w:r>
      <w:r w:rsidR="0050333F">
        <w:t>), informações pelo telefone (</w:t>
      </w:r>
      <w:r w:rsidR="0050333F" w:rsidRPr="0050333F">
        <w:rPr>
          <w:highlight w:val="yellow"/>
        </w:rPr>
        <w:t>67) XXX-XXXX</w:t>
      </w:r>
      <w:r w:rsidR="0050333F">
        <w:t xml:space="preserve">, horário de atendimento das </w:t>
      </w:r>
      <w:r w:rsidR="0050333F" w:rsidRPr="0050333F">
        <w:rPr>
          <w:highlight w:val="yellow"/>
        </w:rPr>
        <w:t>X:00 as XX:00 horas</w:t>
      </w:r>
      <w:r w:rsidR="0050333F">
        <w:t>, de segunda a sexta-feira.</w:t>
      </w:r>
    </w:p>
    <w:p w:rsidR="005F0EA3" w:rsidRDefault="005F0EA3" w:rsidP="005F0EA3">
      <w:pPr>
        <w:jc w:val="both"/>
      </w:pPr>
      <w:r>
        <w:t xml:space="preserve">Para atividades nos seguintes ramos: </w:t>
      </w:r>
    </w:p>
    <w:p w:rsidR="005F0EA3" w:rsidRDefault="005F0EA3" w:rsidP="005F0EA3">
      <w:pPr>
        <w:jc w:val="both"/>
      </w:pPr>
      <w:r>
        <w:t>Alimentar, consultar RDC ANVISA 216/2004;</w:t>
      </w:r>
    </w:p>
    <w:p w:rsidR="005F0EA3" w:rsidRDefault="005F0EA3" w:rsidP="005F0EA3">
      <w:pPr>
        <w:jc w:val="both"/>
      </w:pPr>
      <w:r>
        <w:t>Medicamentos controlados, consultar portaria ANVISA 344/1998.</w:t>
      </w:r>
    </w:p>
    <w:p w:rsidR="0050333F" w:rsidRPr="0079208D" w:rsidRDefault="0050333F" w:rsidP="0050333F">
      <w:pPr>
        <w:rPr>
          <w:color w:val="FF0000"/>
        </w:rPr>
      </w:pPr>
      <w:r w:rsidRPr="0079208D">
        <w:rPr>
          <w:b/>
          <w:color w:val="FF0000"/>
        </w:rPr>
        <w:t>OBSERVAÇÕES</w:t>
      </w:r>
    </w:p>
    <w:p w:rsidR="005F0EA3" w:rsidRDefault="005F0EA3">
      <w:r>
        <w:br w:type="page"/>
      </w:r>
    </w:p>
    <w:p w:rsidR="0050333F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lastRenderedPageBreak/>
        <w:t>ITEM</w:t>
      </w:r>
    </w:p>
    <w:p w:rsidR="0050333F" w:rsidRPr="000477F5" w:rsidRDefault="0050333F" w:rsidP="0050333F">
      <w:r>
        <w:t>Atividade de interesse do Serviço de Inspeção Municipal</w:t>
      </w:r>
    </w:p>
    <w:p w:rsidR="0050333F" w:rsidRPr="00DB2C26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t>ANÁLISE</w:t>
      </w:r>
    </w:p>
    <w:p w:rsidR="0050333F" w:rsidRPr="000477F5" w:rsidRDefault="0050333F" w:rsidP="0050333F">
      <w:r w:rsidRPr="000477F5">
        <w:t>Deferido com condicionantes</w:t>
      </w:r>
    </w:p>
    <w:p w:rsidR="0050333F" w:rsidRPr="00DB2C26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t>DOCUMENTAÇÃO</w:t>
      </w:r>
    </w:p>
    <w:p w:rsidR="0050333F" w:rsidRDefault="0050333F" w:rsidP="0050333F">
      <w:pPr>
        <w:jc w:val="both"/>
      </w:pPr>
      <w:r>
        <w:t>Apresentar documentação solicitada pelo Serviço de Inspeção Municipal na Secretaria Municipal de Meio Ambiente e Agronegócio, após consulta.</w:t>
      </w:r>
    </w:p>
    <w:p w:rsidR="0050333F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t>TAXA</w:t>
      </w:r>
    </w:p>
    <w:p w:rsidR="0050333F" w:rsidRDefault="0050333F" w:rsidP="0050333F">
      <w:pPr>
        <w:jc w:val="both"/>
      </w:pPr>
      <w:r w:rsidRPr="000A747D">
        <w:t xml:space="preserve">Maiores informações </w:t>
      </w:r>
      <w:r>
        <w:t xml:space="preserve">de valores de taxa </w:t>
      </w:r>
      <w:r w:rsidRPr="000A747D">
        <w:t xml:space="preserve">no telefone </w:t>
      </w:r>
      <w:r>
        <w:t>(67) XXXX-XXXX,</w:t>
      </w:r>
      <w:r w:rsidRPr="000A747D">
        <w:t xml:space="preserve"> segunda a sexta-feira das 0</w:t>
      </w:r>
      <w:r>
        <w:t>X</w:t>
      </w:r>
      <w:r w:rsidRPr="000A747D">
        <w:t xml:space="preserve">:00 as </w:t>
      </w:r>
      <w:r>
        <w:t>XX</w:t>
      </w:r>
      <w:r w:rsidRPr="000A747D">
        <w:t xml:space="preserve">:00h e das </w:t>
      </w:r>
      <w:r>
        <w:t>XX</w:t>
      </w:r>
      <w:r w:rsidRPr="000A747D">
        <w:t xml:space="preserve">:00 às </w:t>
      </w:r>
      <w:r>
        <w:t>XX</w:t>
      </w:r>
      <w:r w:rsidRPr="000A747D">
        <w:t>:00 horas.</w:t>
      </w:r>
    </w:p>
    <w:p w:rsidR="0050333F" w:rsidRPr="000A747D" w:rsidRDefault="0050333F" w:rsidP="0050333F">
      <w:pPr>
        <w:jc w:val="both"/>
      </w:pPr>
    </w:p>
    <w:p w:rsidR="0050333F" w:rsidRPr="00DB2C26" w:rsidRDefault="0050333F" w:rsidP="0050333F">
      <w:pPr>
        <w:rPr>
          <w:b/>
          <w:color w:val="FF0000"/>
        </w:rPr>
      </w:pPr>
      <w:r>
        <w:rPr>
          <w:b/>
          <w:color w:val="FF0000"/>
        </w:rPr>
        <w:t>J</w:t>
      </w:r>
      <w:r w:rsidRPr="00DB2C26">
        <w:rPr>
          <w:b/>
          <w:color w:val="FF0000"/>
        </w:rPr>
        <w:t>USTIFICATIVA</w:t>
      </w:r>
    </w:p>
    <w:p w:rsidR="0050333F" w:rsidRDefault="0050333F" w:rsidP="0050333F">
      <w:r w:rsidRPr="000477F5">
        <w:t>De acordo com os dados fornecidos, os quais de sua inteira responsabilidade, o seu estudo de vi</w:t>
      </w:r>
      <w:r>
        <w:t>a</w:t>
      </w:r>
      <w:r w:rsidRPr="000477F5">
        <w:t>bilidade de local foi deferido</w:t>
      </w:r>
      <w:r>
        <w:t xml:space="preserve">. </w:t>
      </w:r>
    </w:p>
    <w:p w:rsidR="0050333F" w:rsidRPr="000477F5" w:rsidRDefault="0050333F" w:rsidP="0050333F">
      <w:r>
        <w:t>Contudo, a atividade (CNAE) e, por consequência, o estabelecimento é sujeito a inspeção pelo Serviço de Inspeção Municipal.</w:t>
      </w:r>
    </w:p>
    <w:p w:rsidR="0050333F" w:rsidRPr="00DB2C26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t>ORIENTAÇÕES</w:t>
      </w:r>
    </w:p>
    <w:p w:rsidR="0050333F" w:rsidRDefault="0050333F" w:rsidP="0050333F">
      <w:pPr>
        <w:jc w:val="both"/>
      </w:pPr>
      <w:r w:rsidRPr="00EE4C48">
        <w:t xml:space="preserve">Apresentar a documentação </w:t>
      </w:r>
      <w:r>
        <w:t>no Serviço de Inspeção Municipal</w:t>
      </w:r>
      <w:r w:rsidRPr="00BF13BB">
        <w:t xml:space="preserve">, sito </w:t>
      </w:r>
      <w:r w:rsidRPr="0050333F">
        <w:rPr>
          <w:highlight w:val="yellow"/>
        </w:rPr>
        <w:t>Endereço completo com CEP</w:t>
      </w:r>
      <w:r>
        <w:t>), informações pelo telefone (</w:t>
      </w:r>
      <w:r w:rsidRPr="0050333F">
        <w:rPr>
          <w:highlight w:val="yellow"/>
        </w:rPr>
        <w:t>67) XXX-XXXX</w:t>
      </w:r>
      <w:r>
        <w:t xml:space="preserve">, horário de atendimento das </w:t>
      </w:r>
      <w:r w:rsidRPr="0050333F">
        <w:rPr>
          <w:highlight w:val="yellow"/>
        </w:rPr>
        <w:t>X:00 as XX:00 horas</w:t>
      </w:r>
      <w:r>
        <w:t>, de segunda a sexta-feira.</w:t>
      </w:r>
    </w:p>
    <w:p w:rsidR="0050333F" w:rsidRDefault="0050333F" w:rsidP="0050333F">
      <w:pPr>
        <w:rPr>
          <w:b/>
          <w:color w:val="FF0000"/>
        </w:rPr>
      </w:pPr>
    </w:p>
    <w:p w:rsidR="0050333F" w:rsidRPr="00DB2C26" w:rsidRDefault="0050333F" w:rsidP="0050333F">
      <w:pPr>
        <w:rPr>
          <w:b/>
          <w:color w:val="FF0000"/>
        </w:rPr>
      </w:pPr>
      <w:r w:rsidRPr="00DB2C26">
        <w:rPr>
          <w:b/>
          <w:color w:val="FF0000"/>
        </w:rPr>
        <w:t>OBSERVAÇÕES</w:t>
      </w:r>
    </w:p>
    <w:p w:rsidR="0050333F" w:rsidRDefault="0050333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0333F" w:rsidRPr="006913F1" w:rsidRDefault="0050333F" w:rsidP="0050333F">
      <w:pPr>
        <w:rPr>
          <w:b/>
          <w:color w:val="FF0000"/>
        </w:rPr>
      </w:pPr>
      <w:r>
        <w:rPr>
          <w:b/>
          <w:color w:val="FF0000"/>
        </w:rPr>
        <w:lastRenderedPageBreak/>
        <w:t>I</w:t>
      </w:r>
      <w:r w:rsidRPr="006913F1">
        <w:rPr>
          <w:b/>
          <w:color w:val="FF0000"/>
        </w:rPr>
        <w:t>TEM</w:t>
      </w:r>
      <w:r w:rsidRPr="006913F1">
        <w:rPr>
          <w:b/>
          <w:color w:val="FF0000"/>
        </w:rPr>
        <w:tab/>
      </w:r>
    </w:p>
    <w:p w:rsidR="0050333F" w:rsidRDefault="0050333F" w:rsidP="0050333F">
      <w:r>
        <w:t>Necessidade de Licenciamento Ambiental Municipal</w:t>
      </w:r>
    </w:p>
    <w:p w:rsidR="0050333F" w:rsidRPr="006913F1" w:rsidRDefault="0050333F" w:rsidP="0050333F">
      <w:pPr>
        <w:rPr>
          <w:b/>
          <w:color w:val="FF0000"/>
        </w:rPr>
      </w:pPr>
      <w:r w:rsidRPr="006913F1">
        <w:rPr>
          <w:b/>
          <w:color w:val="FF0000"/>
        </w:rPr>
        <w:t>ANÁLISE</w:t>
      </w:r>
    </w:p>
    <w:p w:rsidR="0050333F" w:rsidRDefault="0050333F" w:rsidP="0050333F">
      <w:r>
        <w:t>Deferido com condicionantes</w:t>
      </w:r>
    </w:p>
    <w:p w:rsidR="0050333F" w:rsidRPr="006913F1" w:rsidRDefault="0050333F" w:rsidP="0050333F">
      <w:pPr>
        <w:rPr>
          <w:color w:val="FF0000"/>
        </w:rPr>
      </w:pPr>
      <w:r w:rsidRPr="006913F1">
        <w:rPr>
          <w:b/>
          <w:color w:val="FF0000"/>
        </w:rPr>
        <w:t>DOCUMENTAÇÃO</w:t>
      </w:r>
      <w:r w:rsidRPr="006913F1">
        <w:rPr>
          <w:color w:val="FF0000"/>
        </w:rPr>
        <w:tab/>
      </w:r>
      <w:r w:rsidRPr="00E0473E">
        <w:rPr>
          <w:b/>
          <w:color w:val="FF0000"/>
        </w:rPr>
        <w:t>INICIAL</w:t>
      </w:r>
    </w:p>
    <w:p w:rsidR="0050333F" w:rsidRPr="000477F5" w:rsidRDefault="0050333F" w:rsidP="0050333F">
      <w:pPr>
        <w:jc w:val="both"/>
      </w:pPr>
      <w:r>
        <w:t>Documentos da empresa, matrícula ou contrato de locação.</w:t>
      </w:r>
    </w:p>
    <w:p w:rsidR="0050333F" w:rsidRPr="006913F1" w:rsidRDefault="0050333F" w:rsidP="0050333F">
      <w:pPr>
        <w:rPr>
          <w:color w:val="FF0000"/>
        </w:rPr>
      </w:pPr>
      <w:r w:rsidRPr="006913F1">
        <w:rPr>
          <w:b/>
          <w:color w:val="FF0000"/>
        </w:rPr>
        <w:t>TAXA</w:t>
      </w:r>
      <w:r w:rsidRPr="006913F1">
        <w:rPr>
          <w:color w:val="FF0000"/>
        </w:rPr>
        <w:tab/>
      </w:r>
    </w:p>
    <w:p w:rsidR="0050333F" w:rsidRDefault="0050333F" w:rsidP="0050333F">
      <w:pPr>
        <w:jc w:val="both"/>
      </w:pPr>
      <w:r>
        <w:t xml:space="preserve">É devida uma taxa cujo valor corresponde a </w:t>
      </w:r>
      <w:r w:rsidRPr="0050333F">
        <w:rPr>
          <w:highlight w:val="yellow"/>
        </w:rPr>
        <w:t>XX</w:t>
      </w:r>
      <w:r>
        <w:t xml:space="preserve"> UFIMs (Unidade Fiscal do Município). </w:t>
      </w:r>
      <w:r w:rsidRPr="000A747D">
        <w:t xml:space="preserve">Maiores informações </w:t>
      </w:r>
      <w:r>
        <w:t xml:space="preserve">de valores de taxa </w:t>
      </w:r>
      <w:r w:rsidRPr="000A747D">
        <w:t xml:space="preserve">no telefone </w:t>
      </w:r>
      <w:r>
        <w:t>(67) XXXX-XXX,</w:t>
      </w:r>
      <w:r w:rsidRPr="000A747D">
        <w:t xml:space="preserve"> segunda a sexta-feira das 0</w:t>
      </w:r>
      <w:r>
        <w:t>X</w:t>
      </w:r>
      <w:r w:rsidRPr="000A747D">
        <w:t xml:space="preserve">:00 as </w:t>
      </w:r>
      <w:r>
        <w:t>XX</w:t>
      </w:r>
      <w:r w:rsidRPr="000A747D">
        <w:t xml:space="preserve">:00h e das </w:t>
      </w:r>
      <w:r>
        <w:t>XX</w:t>
      </w:r>
      <w:r w:rsidRPr="000A747D">
        <w:t xml:space="preserve">:00 às </w:t>
      </w:r>
      <w:r>
        <w:t>XX</w:t>
      </w:r>
      <w:r w:rsidRPr="000A747D">
        <w:t>:00 horas.</w:t>
      </w:r>
    </w:p>
    <w:p w:rsidR="0050333F" w:rsidRPr="006B1A49" w:rsidRDefault="0050333F" w:rsidP="0050333F">
      <w:pPr>
        <w:jc w:val="both"/>
      </w:pPr>
    </w:p>
    <w:p w:rsidR="0050333F" w:rsidRPr="006913F1" w:rsidRDefault="0050333F" w:rsidP="0050333F">
      <w:pPr>
        <w:rPr>
          <w:color w:val="FF0000"/>
        </w:rPr>
      </w:pPr>
      <w:r w:rsidRPr="006913F1">
        <w:rPr>
          <w:b/>
          <w:color w:val="FF0000"/>
        </w:rPr>
        <w:t>JUSTIFICATIVA</w:t>
      </w:r>
    </w:p>
    <w:p w:rsidR="0050333F" w:rsidRDefault="0050333F" w:rsidP="0050333F">
      <w:r w:rsidRPr="000477F5">
        <w:t>De acordo com os dados fornecidos, os quais de sua inteira responsabilidade, o seu estudo de vi</w:t>
      </w:r>
      <w:r>
        <w:t>a</w:t>
      </w:r>
      <w:r w:rsidRPr="000477F5">
        <w:t>bilidade de local foi deferido</w:t>
      </w:r>
      <w:r>
        <w:t>, contudo a atividade (CNAE) é passível de licenciamento ambiental municipal.</w:t>
      </w:r>
    </w:p>
    <w:p w:rsidR="0050333F" w:rsidRPr="006913F1" w:rsidRDefault="0050333F" w:rsidP="0050333F">
      <w:pPr>
        <w:rPr>
          <w:b/>
          <w:color w:val="FF0000"/>
        </w:rPr>
      </w:pPr>
      <w:r w:rsidRPr="006913F1">
        <w:rPr>
          <w:b/>
          <w:color w:val="FF0000"/>
        </w:rPr>
        <w:t>ORIENTAÇÕES</w:t>
      </w:r>
    </w:p>
    <w:p w:rsidR="0050333F" w:rsidRDefault="0050333F" w:rsidP="0050333F">
      <w:pPr>
        <w:jc w:val="both"/>
      </w:pPr>
      <w:r w:rsidRPr="000477F5">
        <w:t xml:space="preserve">Em virtude </w:t>
      </w:r>
      <w:r>
        <w:t>da necessidade de</w:t>
      </w:r>
      <w:r w:rsidRPr="000477F5">
        <w:t xml:space="preserve"> Licença </w:t>
      </w:r>
      <w:r>
        <w:t>Ambiental Municipal</w:t>
      </w:r>
      <w:r w:rsidRPr="000477F5">
        <w:t xml:space="preserve"> </w:t>
      </w:r>
      <w:r>
        <w:t>do seu empreendimento, apresente</w:t>
      </w:r>
      <w:r w:rsidRPr="00EE4C48">
        <w:t xml:space="preserve"> a documentação </w:t>
      </w:r>
      <w:r>
        <w:t xml:space="preserve">inicial na </w:t>
      </w:r>
      <w:r w:rsidR="003E1A4B">
        <w:t>(</w:t>
      </w:r>
      <w:r w:rsidR="003E1A4B" w:rsidRPr="003E1A4B">
        <w:rPr>
          <w:highlight w:val="yellow"/>
        </w:rPr>
        <w:t>NOME DO ÓRGÃO LICENCIADOR</w:t>
      </w:r>
      <w:r w:rsidR="003E1A4B">
        <w:t>)</w:t>
      </w:r>
      <w:r w:rsidRPr="00BF13BB">
        <w:t xml:space="preserve">, sito </w:t>
      </w:r>
      <w:r w:rsidR="003E1A4B">
        <w:t>(</w:t>
      </w:r>
      <w:r w:rsidR="003E1A4B" w:rsidRPr="0050333F">
        <w:rPr>
          <w:highlight w:val="yellow"/>
        </w:rPr>
        <w:t>Endereço completo com CEP</w:t>
      </w:r>
      <w:r w:rsidR="003E1A4B">
        <w:t>), informações pelo telefone (</w:t>
      </w:r>
      <w:r w:rsidR="003E1A4B" w:rsidRPr="0050333F">
        <w:rPr>
          <w:highlight w:val="yellow"/>
        </w:rPr>
        <w:t>67) XXX-XXXX</w:t>
      </w:r>
      <w:r w:rsidR="003E1A4B">
        <w:t xml:space="preserve">, horário de atendimento das </w:t>
      </w:r>
      <w:r w:rsidR="003E1A4B" w:rsidRPr="0050333F">
        <w:rPr>
          <w:highlight w:val="yellow"/>
        </w:rPr>
        <w:t>X:00 as XX:00 horas</w:t>
      </w:r>
      <w:r w:rsidR="003E1A4B">
        <w:t>, de segunda a sexta-feira.</w:t>
      </w:r>
    </w:p>
    <w:p w:rsidR="0050333F" w:rsidRDefault="0050333F" w:rsidP="0050333F">
      <w:pPr>
        <w:jc w:val="both"/>
        <w:rPr>
          <w:b/>
          <w:color w:val="FF0000"/>
        </w:rPr>
      </w:pPr>
    </w:p>
    <w:p w:rsidR="0050333F" w:rsidRPr="006913F1" w:rsidRDefault="0050333F" w:rsidP="0050333F">
      <w:pPr>
        <w:rPr>
          <w:color w:val="FF0000"/>
        </w:rPr>
      </w:pPr>
      <w:r w:rsidRPr="006913F1">
        <w:rPr>
          <w:b/>
          <w:color w:val="FF0000"/>
        </w:rPr>
        <w:t>OBSERVAÇÕES</w:t>
      </w:r>
    </w:p>
    <w:p w:rsidR="003E1A4B" w:rsidRDefault="003E1A4B">
      <w:r>
        <w:br w:type="page"/>
      </w:r>
    </w:p>
    <w:p w:rsidR="00500C1B" w:rsidRPr="00DB2C26" w:rsidRDefault="00500C1B" w:rsidP="00500C1B">
      <w:pPr>
        <w:rPr>
          <w:b/>
          <w:color w:val="FF0000"/>
        </w:rPr>
      </w:pPr>
      <w:r w:rsidRPr="00DB2C26">
        <w:rPr>
          <w:b/>
          <w:color w:val="FF0000"/>
        </w:rPr>
        <w:lastRenderedPageBreak/>
        <w:t>ITEM</w:t>
      </w:r>
      <w:r w:rsidRPr="00DB2C26">
        <w:rPr>
          <w:b/>
          <w:color w:val="FF0000"/>
        </w:rPr>
        <w:tab/>
      </w:r>
    </w:p>
    <w:p w:rsidR="00500C1B" w:rsidRPr="000477F5" w:rsidRDefault="00500C1B" w:rsidP="00500C1B">
      <w:r w:rsidRPr="000477F5">
        <w:t xml:space="preserve">Necessidade de Certificado de Vistoria </w:t>
      </w:r>
      <w:r>
        <w:t>Bombeiros</w:t>
      </w:r>
      <w:r w:rsidRPr="000477F5">
        <w:tab/>
      </w:r>
    </w:p>
    <w:p w:rsidR="00500C1B" w:rsidRPr="00DB2C26" w:rsidRDefault="00500C1B" w:rsidP="00500C1B">
      <w:pPr>
        <w:rPr>
          <w:b/>
          <w:color w:val="FF0000"/>
        </w:rPr>
      </w:pPr>
      <w:r w:rsidRPr="00DB2C26">
        <w:rPr>
          <w:b/>
          <w:color w:val="FF0000"/>
        </w:rPr>
        <w:t>ANÁLISE</w:t>
      </w:r>
    </w:p>
    <w:p w:rsidR="00500C1B" w:rsidRPr="000477F5" w:rsidRDefault="00500C1B" w:rsidP="00500C1B">
      <w:r w:rsidRPr="000477F5">
        <w:t>Deferimento com condicionantes</w:t>
      </w:r>
    </w:p>
    <w:p w:rsidR="00500C1B" w:rsidRPr="00DB2C26" w:rsidRDefault="00500C1B" w:rsidP="00500C1B">
      <w:pPr>
        <w:rPr>
          <w:color w:val="FF0000"/>
        </w:rPr>
      </w:pPr>
      <w:r w:rsidRPr="00DB2C26">
        <w:rPr>
          <w:b/>
          <w:color w:val="FF0000"/>
        </w:rPr>
        <w:t>DOCUMENTAÇÃO</w:t>
      </w:r>
    </w:p>
    <w:p w:rsidR="00500C1B" w:rsidRDefault="00500C1B" w:rsidP="00500C1B">
      <w:r>
        <w:t>Certificado de Vistoria junto ao Corpo de Bombeiros.</w:t>
      </w:r>
    </w:p>
    <w:p w:rsidR="00500C1B" w:rsidRPr="000477F5" w:rsidRDefault="00500C1B" w:rsidP="00500C1B">
      <w:pPr>
        <w:jc w:val="both"/>
      </w:pPr>
      <w:r>
        <w:t>O usuá</w:t>
      </w:r>
      <w:r w:rsidRPr="000477F5">
        <w:t xml:space="preserve">rio devera acessar o site ""http://sistemas.bombeiros.ms.gov.br/"", para dar início à solicitação do Certificado de Vistoria, o usuário deverá ter as seguintes informações: </w:t>
      </w:r>
    </w:p>
    <w:p w:rsidR="00500C1B" w:rsidRPr="000477F5" w:rsidRDefault="00500C1B" w:rsidP="00500C1B">
      <w:pPr>
        <w:jc w:val="both"/>
      </w:pPr>
      <w:r w:rsidRPr="000477F5">
        <w:t xml:space="preserve">    Comprovante de área construída (pode ser IPTU, memorial descritivo, habite-se...);</w:t>
      </w:r>
    </w:p>
    <w:p w:rsidR="00500C1B" w:rsidRDefault="00500C1B" w:rsidP="00500C1B">
      <w:r w:rsidRPr="000477F5">
        <w:t xml:space="preserve">    CPF do solicitante, do responsável pelo uso e do proprietário da edificação;</w:t>
      </w:r>
    </w:p>
    <w:p w:rsidR="00500C1B" w:rsidRPr="000477F5" w:rsidRDefault="00500C1B" w:rsidP="00500C1B">
      <w:r>
        <w:t>E-mail e telefone do solicitante;</w:t>
      </w:r>
    </w:p>
    <w:p w:rsidR="00500C1B" w:rsidRPr="000477F5" w:rsidRDefault="00500C1B" w:rsidP="00500C1B">
      <w:r w:rsidRPr="000477F5">
        <w:t xml:space="preserve">    Certidão CNPJ para empresas </w:t>
      </w:r>
    </w:p>
    <w:p w:rsidR="00500C1B" w:rsidRPr="00DB2C26" w:rsidRDefault="00500C1B" w:rsidP="00500C1B">
      <w:pPr>
        <w:rPr>
          <w:color w:val="FF0000"/>
        </w:rPr>
      </w:pPr>
      <w:r w:rsidRPr="00DB2C26">
        <w:rPr>
          <w:b/>
          <w:color w:val="FF0000"/>
        </w:rPr>
        <w:t>TAXA</w:t>
      </w:r>
    </w:p>
    <w:p w:rsidR="00500C1B" w:rsidRPr="000477F5" w:rsidRDefault="00500C1B" w:rsidP="00500C1B">
      <w:pPr>
        <w:jc w:val="both"/>
      </w:pPr>
      <w:r w:rsidRPr="000477F5">
        <w:t>"Para finalização do processo de regularização da edificação é emitido um boleto para pagamento de uma taxa. Esta taxa é regulada pela Secretaria de Fazenda e variável conforme a área construída da edificação.</w:t>
      </w:r>
    </w:p>
    <w:p w:rsidR="00500C1B" w:rsidRPr="000477F5" w:rsidRDefault="00500C1B" w:rsidP="00500C1B">
      <w:r w:rsidRPr="000477F5">
        <w:t xml:space="preserve">    De 0 a 100 m2: 4 UFERMS</w:t>
      </w:r>
    </w:p>
    <w:p w:rsidR="00500C1B" w:rsidRPr="000477F5" w:rsidRDefault="00500C1B" w:rsidP="00500C1B">
      <w:r w:rsidRPr="000477F5">
        <w:t xml:space="preserve">    Superior a 100 m2 e até 300 m2: 8 UFERMS;</w:t>
      </w:r>
    </w:p>
    <w:p w:rsidR="00500C1B" w:rsidRPr="000477F5" w:rsidRDefault="00500C1B" w:rsidP="00500C1B">
      <w:r w:rsidRPr="000477F5">
        <w:t xml:space="preserve">    Superior a 300 m2 e até 500 m2: 10 UFERMS;</w:t>
      </w:r>
    </w:p>
    <w:p w:rsidR="00500C1B" w:rsidRPr="000477F5" w:rsidRDefault="00500C1B" w:rsidP="00500C1B">
      <w:r w:rsidRPr="000477F5">
        <w:t xml:space="preserve">    Superior a 500 m2 e até 700 m2: 14 UFERMS;</w:t>
      </w:r>
    </w:p>
    <w:p w:rsidR="00500C1B" w:rsidRPr="000477F5" w:rsidRDefault="00500C1B" w:rsidP="00500C1B">
      <w:r w:rsidRPr="000477F5">
        <w:t xml:space="preserve">    Superior a 700 m2 e até 900 m2: 18 UFERMS.</w:t>
      </w:r>
    </w:p>
    <w:p w:rsidR="00500C1B" w:rsidRPr="000477F5" w:rsidRDefault="00500C1B" w:rsidP="00500C1B">
      <w:r w:rsidRPr="000477F5">
        <w:t>O valor da UFERMS é reajustada periodicamente. Para maiores informações sobre valores das taxas acessar: https://servicos.efazenda.ms.gov.br/daemsabertopublico/EmissaoTaxas "</w:t>
      </w:r>
      <w:r w:rsidRPr="000477F5">
        <w:tab/>
      </w:r>
    </w:p>
    <w:p w:rsidR="00500C1B" w:rsidRPr="00DB2C26" w:rsidRDefault="00500C1B" w:rsidP="00500C1B">
      <w:pPr>
        <w:rPr>
          <w:color w:val="FF0000"/>
        </w:rPr>
      </w:pPr>
      <w:r w:rsidRPr="00DB2C26">
        <w:rPr>
          <w:b/>
          <w:color w:val="FF0000"/>
        </w:rPr>
        <w:t>JUSTIFICATIVA</w:t>
      </w:r>
    </w:p>
    <w:p w:rsidR="00500C1B" w:rsidRPr="000477F5" w:rsidRDefault="00500C1B" w:rsidP="00500C1B">
      <w:r w:rsidRPr="000477F5">
        <w:t>Para toda atividade econômica é necessário o Certificado de Vistoria dos Bombeiros</w:t>
      </w:r>
      <w:r w:rsidRPr="000477F5">
        <w:tab/>
      </w:r>
    </w:p>
    <w:p w:rsidR="00500C1B" w:rsidRDefault="00500C1B" w:rsidP="00500C1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00C1B" w:rsidRPr="00DB2C26" w:rsidRDefault="00500C1B" w:rsidP="00500C1B">
      <w:pPr>
        <w:rPr>
          <w:b/>
          <w:color w:val="FF0000"/>
        </w:rPr>
      </w:pPr>
      <w:r w:rsidRPr="00DB2C26">
        <w:rPr>
          <w:b/>
          <w:color w:val="FF0000"/>
        </w:rPr>
        <w:lastRenderedPageBreak/>
        <w:t>ORIENTAÇÕES</w:t>
      </w:r>
    </w:p>
    <w:p w:rsidR="00500C1B" w:rsidRDefault="00500C1B" w:rsidP="00500C1B">
      <w:pPr>
        <w:jc w:val="both"/>
      </w:pPr>
      <w:r w:rsidRPr="000477F5">
        <w:t xml:space="preserve">Em virtude do seu empreendimento ser necessário o Certificado de Vistoria. CVCBM online é o Certificado de Vistoria do Corpo de Bombeiros Militar emitido pela internet. O CVCBM online é emitido, via Sistema PREVENIR, certificando que a edificação foi enquadrada como sendo de baixo potencial de risco à vida ou ao patrimônio e concluiu com êxito o processo de regularização quanto a segurança contra incêndio e pânico junto ao CBMMS. </w:t>
      </w:r>
    </w:p>
    <w:p w:rsidR="00500C1B" w:rsidRDefault="00500C1B" w:rsidP="00500C1B">
      <w:pPr>
        <w:jc w:val="both"/>
        <w:rPr>
          <w:b/>
          <w:color w:val="FF0000"/>
        </w:rPr>
      </w:pPr>
      <w:r>
        <w:t xml:space="preserve">Caso o CVCBM online não seja emitido, procurar </w:t>
      </w:r>
      <w:r w:rsidRPr="000D6478">
        <w:t xml:space="preserve">o </w:t>
      </w:r>
      <w:r w:rsidRPr="006D0F02">
        <w:rPr>
          <w:highlight w:val="yellow"/>
        </w:rPr>
        <w:t>x</w:t>
      </w:r>
      <w:r w:rsidRPr="000D6478">
        <w:t>º subgrupamento de Bombeiros Militar, sito a</w:t>
      </w:r>
      <w:r>
        <w:t xml:space="preserve"> (</w:t>
      </w:r>
      <w:r w:rsidRPr="0050333F">
        <w:rPr>
          <w:highlight w:val="yellow"/>
        </w:rPr>
        <w:t>Endereço completo com CEP</w:t>
      </w:r>
      <w:r>
        <w:t>), informações pelo telefone (</w:t>
      </w:r>
      <w:r w:rsidRPr="0050333F">
        <w:rPr>
          <w:highlight w:val="yellow"/>
        </w:rPr>
        <w:t>67) XXX-XXXX</w:t>
      </w:r>
      <w:r>
        <w:t xml:space="preserve">, horário de atendimento das </w:t>
      </w:r>
      <w:r w:rsidRPr="0050333F">
        <w:rPr>
          <w:highlight w:val="yellow"/>
        </w:rPr>
        <w:t>X:00 as XX:00 horas</w:t>
      </w:r>
      <w:r>
        <w:t>, de segunda a sexta-feira.</w:t>
      </w:r>
    </w:p>
    <w:p w:rsidR="00500C1B" w:rsidRPr="00DB2C26" w:rsidRDefault="00500C1B" w:rsidP="00500C1B">
      <w:pPr>
        <w:rPr>
          <w:b/>
          <w:color w:val="FF0000"/>
        </w:rPr>
      </w:pPr>
      <w:r w:rsidRPr="00DB2C26">
        <w:rPr>
          <w:b/>
          <w:color w:val="FF0000"/>
        </w:rPr>
        <w:t>OBSERVAÇÕES</w:t>
      </w:r>
    </w:p>
    <w:p w:rsidR="00500C1B" w:rsidRPr="000477F5" w:rsidRDefault="00500C1B" w:rsidP="00500C1B">
      <w:pPr>
        <w:jc w:val="both"/>
      </w:pPr>
      <w:r>
        <w:t>Consultar Norma Técnica C</w:t>
      </w:r>
      <w:r w:rsidRPr="000477F5">
        <w:t>/MS nº 42/2015, disponível no site http://www.bombeiros.ms.gov.br/normas-tecnicas-cbmms/</w:t>
      </w:r>
    </w:p>
    <w:p w:rsidR="00500C1B" w:rsidRDefault="00500C1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0333F" w:rsidRPr="007C2B1B" w:rsidRDefault="0050333F" w:rsidP="0050333F">
      <w:pPr>
        <w:rPr>
          <w:b/>
          <w:color w:val="FF0000"/>
        </w:rPr>
      </w:pPr>
      <w:r w:rsidRPr="007C2B1B">
        <w:rPr>
          <w:b/>
          <w:color w:val="FF0000"/>
        </w:rPr>
        <w:lastRenderedPageBreak/>
        <w:t>ITEM</w:t>
      </w:r>
      <w:r w:rsidRPr="007C2B1B">
        <w:rPr>
          <w:b/>
          <w:color w:val="FF0000"/>
        </w:rPr>
        <w:tab/>
      </w:r>
    </w:p>
    <w:p w:rsidR="0050333F" w:rsidRPr="000477F5" w:rsidRDefault="0050333F" w:rsidP="0050333F">
      <w:r w:rsidRPr="000477F5">
        <w:t>Dados completos e atividade de baixo risco</w:t>
      </w:r>
    </w:p>
    <w:p w:rsidR="0050333F" w:rsidRPr="007C2B1B" w:rsidRDefault="0050333F" w:rsidP="0050333F">
      <w:pPr>
        <w:rPr>
          <w:b/>
          <w:color w:val="FF0000"/>
        </w:rPr>
      </w:pPr>
      <w:r w:rsidRPr="007C2B1B">
        <w:rPr>
          <w:b/>
          <w:color w:val="FF0000"/>
        </w:rPr>
        <w:t>ANÁLISE</w:t>
      </w:r>
    </w:p>
    <w:p w:rsidR="0050333F" w:rsidRPr="000477F5" w:rsidRDefault="0050333F" w:rsidP="0050333F">
      <w:r w:rsidRPr="000477F5">
        <w:t>Deferido</w:t>
      </w:r>
    </w:p>
    <w:p w:rsidR="0050333F" w:rsidRPr="007C2B1B" w:rsidRDefault="0050333F" w:rsidP="0050333F">
      <w:pPr>
        <w:rPr>
          <w:color w:val="FF0000"/>
        </w:rPr>
      </w:pPr>
      <w:r w:rsidRPr="007C2B1B">
        <w:rPr>
          <w:b/>
          <w:color w:val="FF0000"/>
        </w:rPr>
        <w:t>DOCUMENTAÇÃO</w:t>
      </w:r>
      <w:r w:rsidRPr="007C2B1B">
        <w:rPr>
          <w:color w:val="FF0000"/>
        </w:rPr>
        <w:tab/>
      </w:r>
    </w:p>
    <w:p w:rsidR="0050333F" w:rsidRPr="000477F5" w:rsidRDefault="0050333F" w:rsidP="0050333F">
      <w:pPr>
        <w:jc w:val="both"/>
      </w:pPr>
      <w:r>
        <w:t xml:space="preserve">Por se tratar de </w:t>
      </w:r>
      <w:r w:rsidRPr="00CF5B92">
        <w:t>Inscrição de primeiro estabelecimento,</w:t>
      </w:r>
      <w:r>
        <w:t xml:space="preserve"> não é necessário o protocolo de documentação na prefeitura. Os documentos entregues na Junta Comercial do MS serão posteriormente compartilhados com a prefeitura.</w:t>
      </w:r>
    </w:p>
    <w:p w:rsidR="0050333F" w:rsidRPr="007C2B1B" w:rsidRDefault="0050333F" w:rsidP="0050333F">
      <w:pPr>
        <w:rPr>
          <w:color w:val="FF0000"/>
        </w:rPr>
      </w:pPr>
      <w:r w:rsidRPr="007C2B1B">
        <w:rPr>
          <w:b/>
          <w:color w:val="FF0000"/>
        </w:rPr>
        <w:t>TAXA</w:t>
      </w:r>
    </w:p>
    <w:p w:rsidR="003E1A4B" w:rsidRDefault="0050333F" w:rsidP="003E1A4B">
      <w:pPr>
        <w:jc w:val="both"/>
      </w:pPr>
      <w:r>
        <w:t xml:space="preserve">É devida uma taxa cujo valor depende </w:t>
      </w:r>
      <w:r w:rsidRPr="003E1A4B">
        <w:rPr>
          <w:highlight w:val="yellow"/>
        </w:rPr>
        <w:t>da atividade</w:t>
      </w:r>
      <w:r>
        <w:t xml:space="preserve">. Para saber o valor da taxa, procurar a </w:t>
      </w:r>
      <w:r w:rsidR="003E1A4B">
        <w:t>(</w:t>
      </w:r>
      <w:r w:rsidR="003E1A4B" w:rsidRPr="003E1A4B">
        <w:rPr>
          <w:highlight w:val="yellow"/>
        </w:rPr>
        <w:t>Nome do órgão responsável pela emissão das taxas</w:t>
      </w:r>
      <w:r w:rsidR="003E1A4B">
        <w:t>)</w:t>
      </w:r>
      <w:r>
        <w:t xml:space="preserve">, sito na </w:t>
      </w:r>
      <w:r w:rsidR="003E1A4B">
        <w:t>(Endereço completo com CEP) informações pelo telefone (</w:t>
      </w:r>
      <w:r w:rsidR="003E1A4B" w:rsidRPr="0050333F">
        <w:rPr>
          <w:highlight w:val="yellow"/>
        </w:rPr>
        <w:t>67) XXX-XXXX</w:t>
      </w:r>
      <w:r w:rsidR="003E1A4B">
        <w:t xml:space="preserve">, horário de atendimento das </w:t>
      </w:r>
      <w:r w:rsidR="003E1A4B" w:rsidRPr="0050333F">
        <w:rPr>
          <w:highlight w:val="yellow"/>
        </w:rPr>
        <w:t>X:00 as XX:00 horas</w:t>
      </w:r>
      <w:r w:rsidR="003E1A4B">
        <w:t>, de segunda a sexta-feira.</w:t>
      </w:r>
    </w:p>
    <w:p w:rsidR="0050333F" w:rsidRPr="00900480" w:rsidRDefault="0050333F" w:rsidP="0050333F">
      <w:pPr>
        <w:jc w:val="both"/>
        <w:rPr>
          <w:color w:val="FF0000"/>
        </w:rPr>
      </w:pPr>
      <w:r w:rsidRPr="00900480">
        <w:rPr>
          <w:b/>
          <w:color w:val="FF0000"/>
        </w:rPr>
        <w:t>JUSTIFICATIVA</w:t>
      </w:r>
    </w:p>
    <w:p w:rsidR="0050333F" w:rsidRPr="000477F5" w:rsidRDefault="0050333F" w:rsidP="0050333F">
      <w:r w:rsidRPr="000477F5">
        <w:t>De acordo com os dados fornecidos, os quais de sua inteira responsabilidade, o seu estudo de vi</w:t>
      </w:r>
      <w:r>
        <w:t>a</w:t>
      </w:r>
      <w:r w:rsidRPr="000477F5">
        <w:t>bilidade de local foi deferido</w:t>
      </w:r>
      <w:r>
        <w:t>.</w:t>
      </w:r>
    </w:p>
    <w:p w:rsidR="0050333F" w:rsidRPr="00900480" w:rsidRDefault="0050333F" w:rsidP="0050333F">
      <w:pPr>
        <w:rPr>
          <w:b/>
          <w:color w:val="FF0000"/>
        </w:rPr>
      </w:pPr>
      <w:r w:rsidRPr="00900480">
        <w:rPr>
          <w:b/>
          <w:color w:val="FF0000"/>
        </w:rPr>
        <w:t>ORIENTAÇÕES</w:t>
      </w:r>
    </w:p>
    <w:p w:rsidR="0050333F" w:rsidRDefault="0050333F" w:rsidP="0050333F">
      <w:pPr>
        <w:jc w:val="both"/>
      </w:pPr>
      <w:r w:rsidRPr="000477F5">
        <w:t xml:space="preserve">De acordo com legislação da REDESIM seu empreendimento enquadra-se na classificação de baixo risco, desta forma basta providenciar as documentações exigidas e </w:t>
      </w:r>
      <w:r>
        <w:t xml:space="preserve">protocolar na Junta Comercial do MS mais próxima. </w:t>
      </w:r>
    </w:p>
    <w:p w:rsidR="0050333F" w:rsidRDefault="0050333F" w:rsidP="0050333F">
      <w:pPr>
        <w:jc w:val="both"/>
      </w:pPr>
      <w:r>
        <w:t xml:space="preserve">Para a obtenção do alvará de funcionamento (provisório) a documentação entregue na Junta Comercial de Mato Grosso do Sul é o suficiente, dispensando o protocolo de documentos na prefeitura. </w:t>
      </w:r>
      <w:r w:rsidRPr="00F30C0E">
        <w:t>Destaca-se que o recebimento</w:t>
      </w:r>
      <w:r>
        <w:t xml:space="preserve"> dos dados da prefeitura é online, via sistema integrador, e a resposta da formalização se dá no Portal de Serviços do site da Junta Comercial de Mato Grosso do Sul, no item “Consulta Formalização”.</w:t>
      </w:r>
    </w:p>
    <w:p w:rsidR="001329B6" w:rsidRPr="000477F5" w:rsidRDefault="001329B6" w:rsidP="00C204E6">
      <w:pPr>
        <w:jc w:val="both"/>
      </w:pPr>
    </w:p>
    <w:sectPr w:rsidR="001329B6" w:rsidRPr="000477F5" w:rsidSect="00132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49" w:rsidRDefault="00B65549" w:rsidP="00DE1C79">
      <w:pPr>
        <w:spacing w:after="0" w:line="240" w:lineRule="auto"/>
      </w:pPr>
      <w:r>
        <w:separator/>
      </w:r>
    </w:p>
  </w:endnote>
  <w:endnote w:type="continuationSeparator" w:id="0">
    <w:p w:rsidR="00B65549" w:rsidRDefault="00B65549" w:rsidP="00DE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49" w:rsidRDefault="00B65549" w:rsidP="00DE1C79">
      <w:pPr>
        <w:spacing w:after="0" w:line="240" w:lineRule="auto"/>
      </w:pPr>
      <w:r>
        <w:separator/>
      </w:r>
    </w:p>
  </w:footnote>
  <w:footnote w:type="continuationSeparator" w:id="0">
    <w:p w:rsidR="00B65549" w:rsidRDefault="00B65549" w:rsidP="00DE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24547"/>
    <w:rsid w:val="000308ED"/>
    <w:rsid w:val="00032509"/>
    <w:rsid w:val="00033AA7"/>
    <w:rsid w:val="00037981"/>
    <w:rsid w:val="00040646"/>
    <w:rsid w:val="000477F5"/>
    <w:rsid w:val="00054952"/>
    <w:rsid w:val="00084C9E"/>
    <w:rsid w:val="00091F54"/>
    <w:rsid w:val="000A6D9F"/>
    <w:rsid w:val="000B3CA5"/>
    <w:rsid w:val="000D2637"/>
    <w:rsid w:val="000D5707"/>
    <w:rsid w:val="000D6478"/>
    <w:rsid w:val="001007AD"/>
    <w:rsid w:val="00105979"/>
    <w:rsid w:val="0010658A"/>
    <w:rsid w:val="001124D5"/>
    <w:rsid w:val="00126EE8"/>
    <w:rsid w:val="001329B6"/>
    <w:rsid w:val="0013775C"/>
    <w:rsid w:val="00137E63"/>
    <w:rsid w:val="00142E7C"/>
    <w:rsid w:val="00145128"/>
    <w:rsid w:val="00172342"/>
    <w:rsid w:val="00173453"/>
    <w:rsid w:val="00177428"/>
    <w:rsid w:val="001963F4"/>
    <w:rsid w:val="00196C79"/>
    <w:rsid w:val="001B2A7E"/>
    <w:rsid w:val="001B7DC3"/>
    <w:rsid w:val="001C205E"/>
    <w:rsid w:val="001D3BC1"/>
    <w:rsid w:val="001F03AB"/>
    <w:rsid w:val="00203824"/>
    <w:rsid w:val="002259E5"/>
    <w:rsid w:val="00233289"/>
    <w:rsid w:val="00242FBA"/>
    <w:rsid w:val="00245FD0"/>
    <w:rsid w:val="00252223"/>
    <w:rsid w:val="00260F16"/>
    <w:rsid w:val="002711BB"/>
    <w:rsid w:val="0027189A"/>
    <w:rsid w:val="00274D50"/>
    <w:rsid w:val="002817E2"/>
    <w:rsid w:val="002A7294"/>
    <w:rsid w:val="002C27BE"/>
    <w:rsid w:val="002D1D34"/>
    <w:rsid w:val="002E2AE5"/>
    <w:rsid w:val="002F7DCF"/>
    <w:rsid w:val="00315A0B"/>
    <w:rsid w:val="00317523"/>
    <w:rsid w:val="00323877"/>
    <w:rsid w:val="00325A73"/>
    <w:rsid w:val="00326C7D"/>
    <w:rsid w:val="00330980"/>
    <w:rsid w:val="00343D30"/>
    <w:rsid w:val="00345448"/>
    <w:rsid w:val="00351210"/>
    <w:rsid w:val="003521BD"/>
    <w:rsid w:val="0035290D"/>
    <w:rsid w:val="00361495"/>
    <w:rsid w:val="003711A5"/>
    <w:rsid w:val="0037168C"/>
    <w:rsid w:val="00373E2A"/>
    <w:rsid w:val="003756EB"/>
    <w:rsid w:val="003A3E2A"/>
    <w:rsid w:val="003A65FD"/>
    <w:rsid w:val="003C2BEF"/>
    <w:rsid w:val="003D08D4"/>
    <w:rsid w:val="003D0DA2"/>
    <w:rsid w:val="003D3E85"/>
    <w:rsid w:val="003E1A4B"/>
    <w:rsid w:val="0040369E"/>
    <w:rsid w:val="004106CB"/>
    <w:rsid w:val="00410709"/>
    <w:rsid w:val="00430F27"/>
    <w:rsid w:val="00432AA5"/>
    <w:rsid w:val="004604D6"/>
    <w:rsid w:val="00462D03"/>
    <w:rsid w:val="00483F7A"/>
    <w:rsid w:val="004951E2"/>
    <w:rsid w:val="004A2AD1"/>
    <w:rsid w:val="004B105A"/>
    <w:rsid w:val="004B7573"/>
    <w:rsid w:val="004B7FE1"/>
    <w:rsid w:val="004D1F49"/>
    <w:rsid w:val="004D4E95"/>
    <w:rsid w:val="004E4E45"/>
    <w:rsid w:val="004F5681"/>
    <w:rsid w:val="00500C1B"/>
    <w:rsid w:val="0050333F"/>
    <w:rsid w:val="00504A6B"/>
    <w:rsid w:val="005218E2"/>
    <w:rsid w:val="00524044"/>
    <w:rsid w:val="005257F1"/>
    <w:rsid w:val="00532E80"/>
    <w:rsid w:val="0053586E"/>
    <w:rsid w:val="00537410"/>
    <w:rsid w:val="0054490E"/>
    <w:rsid w:val="00547D69"/>
    <w:rsid w:val="00551E63"/>
    <w:rsid w:val="00555403"/>
    <w:rsid w:val="005650F5"/>
    <w:rsid w:val="00583A32"/>
    <w:rsid w:val="005864F9"/>
    <w:rsid w:val="00587A6A"/>
    <w:rsid w:val="005945F2"/>
    <w:rsid w:val="00596691"/>
    <w:rsid w:val="005D0F17"/>
    <w:rsid w:val="005D50D3"/>
    <w:rsid w:val="005D6723"/>
    <w:rsid w:val="005E692D"/>
    <w:rsid w:val="005F0EA3"/>
    <w:rsid w:val="005F4245"/>
    <w:rsid w:val="005F52DB"/>
    <w:rsid w:val="006052E8"/>
    <w:rsid w:val="00622EA0"/>
    <w:rsid w:val="00641A2D"/>
    <w:rsid w:val="00644154"/>
    <w:rsid w:val="00645D0D"/>
    <w:rsid w:val="006671FD"/>
    <w:rsid w:val="00671779"/>
    <w:rsid w:val="00685A4B"/>
    <w:rsid w:val="006928BE"/>
    <w:rsid w:val="006941BC"/>
    <w:rsid w:val="006A21BF"/>
    <w:rsid w:val="006A4A06"/>
    <w:rsid w:val="006D0F02"/>
    <w:rsid w:val="006E51EF"/>
    <w:rsid w:val="006F4496"/>
    <w:rsid w:val="006F54F7"/>
    <w:rsid w:val="00700B4B"/>
    <w:rsid w:val="00714DB9"/>
    <w:rsid w:val="00723AB3"/>
    <w:rsid w:val="00746C45"/>
    <w:rsid w:val="00760495"/>
    <w:rsid w:val="00764203"/>
    <w:rsid w:val="00774567"/>
    <w:rsid w:val="0079208D"/>
    <w:rsid w:val="007C2B1B"/>
    <w:rsid w:val="007C49DA"/>
    <w:rsid w:val="007E3F88"/>
    <w:rsid w:val="007E60C9"/>
    <w:rsid w:val="007F2D7C"/>
    <w:rsid w:val="007F2F4F"/>
    <w:rsid w:val="00803D08"/>
    <w:rsid w:val="008062D9"/>
    <w:rsid w:val="008160D4"/>
    <w:rsid w:val="00825BC8"/>
    <w:rsid w:val="008370C9"/>
    <w:rsid w:val="008445AF"/>
    <w:rsid w:val="00866F10"/>
    <w:rsid w:val="008715B9"/>
    <w:rsid w:val="00877F36"/>
    <w:rsid w:val="008861CF"/>
    <w:rsid w:val="00893D93"/>
    <w:rsid w:val="008948D3"/>
    <w:rsid w:val="00894FDE"/>
    <w:rsid w:val="008A120A"/>
    <w:rsid w:val="008A2085"/>
    <w:rsid w:val="008B09DC"/>
    <w:rsid w:val="008B112C"/>
    <w:rsid w:val="008D2C69"/>
    <w:rsid w:val="00900480"/>
    <w:rsid w:val="00911C12"/>
    <w:rsid w:val="00927E1D"/>
    <w:rsid w:val="00933CDE"/>
    <w:rsid w:val="00952525"/>
    <w:rsid w:val="00954C48"/>
    <w:rsid w:val="00960447"/>
    <w:rsid w:val="00980461"/>
    <w:rsid w:val="009A3D2C"/>
    <w:rsid w:val="009C2143"/>
    <w:rsid w:val="009C32D8"/>
    <w:rsid w:val="009C7DA4"/>
    <w:rsid w:val="009F00FD"/>
    <w:rsid w:val="009F3C9F"/>
    <w:rsid w:val="009F3F43"/>
    <w:rsid w:val="00A06BE3"/>
    <w:rsid w:val="00A073AA"/>
    <w:rsid w:val="00A24758"/>
    <w:rsid w:val="00A305FB"/>
    <w:rsid w:val="00A36145"/>
    <w:rsid w:val="00A36891"/>
    <w:rsid w:val="00A460B0"/>
    <w:rsid w:val="00A51BAF"/>
    <w:rsid w:val="00A55765"/>
    <w:rsid w:val="00A57CFB"/>
    <w:rsid w:val="00A61DDB"/>
    <w:rsid w:val="00A73CB6"/>
    <w:rsid w:val="00A84D2F"/>
    <w:rsid w:val="00AA1AA1"/>
    <w:rsid w:val="00AA3856"/>
    <w:rsid w:val="00AB0FD7"/>
    <w:rsid w:val="00AB171C"/>
    <w:rsid w:val="00AD5E77"/>
    <w:rsid w:val="00AF36A8"/>
    <w:rsid w:val="00B037BC"/>
    <w:rsid w:val="00B1494E"/>
    <w:rsid w:val="00B15D1B"/>
    <w:rsid w:val="00B3390D"/>
    <w:rsid w:val="00B50D7D"/>
    <w:rsid w:val="00B621C3"/>
    <w:rsid w:val="00B65549"/>
    <w:rsid w:val="00B71218"/>
    <w:rsid w:val="00B80FF6"/>
    <w:rsid w:val="00B94698"/>
    <w:rsid w:val="00BA5793"/>
    <w:rsid w:val="00BB45CA"/>
    <w:rsid w:val="00BE2816"/>
    <w:rsid w:val="00BF42DD"/>
    <w:rsid w:val="00BF4667"/>
    <w:rsid w:val="00BF71C9"/>
    <w:rsid w:val="00C07BB8"/>
    <w:rsid w:val="00C117E3"/>
    <w:rsid w:val="00C204E6"/>
    <w:rsid w:val="00C22636"/>
    <w:rsid w:val="00C311F8"/>
    <w:rsid w:val="00C823A3"/>
    <w:rsid w:val="00CA7AF2"/>
    <w:rsid w:val="00CB1862"/>
    <w:rsid w:val="00CB1A52"/>
    <w:rsid w:val="00CB3D04"/>
    <w:rsid w:val="00CD17F3"/>
    <w:rsid w:val="00CD6629"/>
    <w:rsid w:val="00CE56C5"/>
    <w:rsid w:val="00CF2FD4"/>
    <w:rsid w:val="00CF4BE6"/>
    <w:rsid w:val="00D00358"/>
    <w:rsid w:val="00D161BE"/>
    <w:rsid w:val="00D20F71"/>
    <w:rsid w:val="00D30C4A"/>
    <w:rsid w:val="00D33ED4"/>
    <w:rsid w:val="00D348FB"/>
    <w:rsid w:val="00D8021C"/>
    <w:rsid w:val="00D90748"/>
    <w:rsid w:val="00D916C4"/>
    <w:rsid w:val="00D96B5B"/>
    <w:rsid w:val="00DA7DEE"/>
    <w:rsid w:val="00DB2C26"/>
    <w:rsid w:val="00DC3D0A"/>
    <w:rsid w:val="00DD7BD4"/>
    <w:rsid w:val="00DE1C79"/>
    <w:rsid w:val="00DF2256"/>
    <w:rsid w:val="00DF5D91"/>
    <w:rsid w:val="00E07596"/>
    <w:rsid w:val="00E10E35"/>
    <w:rsid w:val="00E13724"/>
    <w:rsid w:val="00E144B6"/>
    <w:rsid w:val="00E26EBA"/>
    <w:rsid w:val="00E342A1"/>
    <w:rsid w:val="00E44C49"/>
    <w:rsid w:val="00E50B0B"/>
    <w:rsid w:val="00E51DB9"/>
    <w:rsid w:val="00E60CC6"/>
    <w:rsid w:val="00E67BAF"/>
    <w:rsid w:val="00E705E5"/>
    <w:rsid w:val="00E84C5C"/>
    <w:rsid w:val="00E92B0F"/>
    <w:rsid w:val="00EB50BE"/>
    <w:rsid w:val="00EC6863"/>
    <w:rsid w:val="00ED105E"/>
    <w:rsid w:val="00ED5352"/>
    <w:rsid w:val="00EF08EA"/>
    <w:rsid w:val="00EF1891"/>
    <w:rsid w:val="00EF40C5"/>
    <w:rsid w:val="00EF4F4E"/>
    <w:rsid w:val="00EF7B2B"/>
    <w:rsid w:val="00F03892"/>
    <w:rsid w:val="00F2306F"/>
    <w:rsid w:val="00F256E2"/>
    <w:rsid w:val="00F34161"/>
    <w:rsid w:val="00F63776"/>
    <w:rsid w:val="00F71416"/>
    <w:rsid w:val="00F76E99"/>
    <w:rsid w:val="00F87093"/>
    <w:rsid w:val="00FA4AE6"/>
    <w:rsid w:val="00FB0D38"/>
    <w:rsid w:val="00FB4753"/>
    <w:rsid w:val="00FB72F1"/>
    <w:rsid w:val="00FC791E"/>
    <w:rsid w:val="00FD2CE2"/>
    <w:rsid w:val="00FE7E45"/>
    <w:rsid w:val="00FF1C3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5BB7-7B24-423C-9C46-4B61F63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B6"/>
  </w:style>
  <w:style w:type="paragraph" w:styleId="Ttulo1">
    <w:name w:val="heading 1"/>
    <w:basedOn w:val="Normal"/>
    <w:next w:val="Normal"/>
    <w:link w:val="Ttulo1Char"/>
    <w:uiPriority w:val="9"/>
    <w:qFormat/>
    <w:rsid w:val="00551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B1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51E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E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C79"/>
  </w:style>
  <w:style w:type="paragraph" w:styleId="Rodap">
    <w:name w:val="footer"/>
    <w:basedOn w:val="Normal"/>
    <w:link w:val="RodapChar"/>
    <w:uiPriority w:val="99"/>
    <w:unhideWhenUsed/>
    <w:rsid w:val="00DE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B187-234B-486F-AA16-41942922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julio.silva</dc:creator>
  <cp:lastModifiedBy>livia@agricon.com.br</cp:lastModifiedBy>
  <cp:revision>7</cp:revision>
  <dcterms:created xsi:type="dcterms:W3CDTF">2018-02-23T18:53:00Z</dcterms:created>
  <dcterms:modified xsi:type="dcterms:W3CDTF">2018-06-28T13:16:00Z</dcterms:modified>
</cp:coreProperties>
</file>